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299" w:rsidRDefault="008511C5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„UNIQA ARENA</w:t>
      </w:r>
      <w:r w:rsidR="00880944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“ </w:t>
      </w:r>
      <w:r w:rsidR="0025229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taurės turnyras</w:t>
      </w:r>
    </w:p>
    <w:p w:rsidR="00526903" w:rsidRDefault="00526903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2021</w:t>
      </w:r>
    </w:p>
    <w:p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:rsidR="00252299" w:rsidRPr="00252299" w:rsidRDefault="00252299" w:rsidP="00252299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1. Po</w:t>
      </w:r>
      <w:r w:rsidR="003C67C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131268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Kelti stalo tenisininkų sportinio meistriškumo lygį.</w:t>
      </w:r>
      <w:r w:rsidR="005E7248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2. Didinti gyventojų motyvaciją užsiimti aktyvia fizine veikl</w:t>
      </w:r>
      <w:r w:rsidR="00D44EF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Varžybas organizuoja Všį „Šiaulių stalo tenisas“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</w:t>
      </w:r>
      <w:r w:rsidR="0023145B">
        <w:rPr>
          <w:rFonts w:ascii="Times New Roman" w:hAnsi="Times New Roman" w:cs="Times New Roman"/>
          <w:sz w:val="24"/>
          <w:szCs w:val="24"/>
        </w:rPr>
        <w:t xml:space="preserve"> 2021-09-11 dieną</w:t>
      </w:r>
      <w:r w:rsidR="00D36B6A">
        <w:rPr>
          <w:rFonts w:ascii="Times New Roman" w:hAnsi="Times New Roman" w:cs="Times New Roman"/>
          <w:sz w:val="24"/>
          <w:szCs w:val="24"/>
        </w:rPr>
        <w:t xml:space="preserve"> „</w:t>
      </w:r>
      <w:r w:rsidR="008511C5">
        <w:rPr>
          <w:rFonts w:ascii="Times New Roman" w:hAnsi="Times New Roman" w:cs="Times New Roman"/>
          <w:color w:val="C00000"/>
          <w:sz w:val="24"/>
          <w:szCs w:val="24"/>
        </w:rPr>
        <w:t>Uniqa</w:t>
      </w:r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8511C5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  <w:r w:rsidR="0023145B">
        <w:rPr>
          <w:rFonts w:ascii="Times New Roman" w:hAnsi="Times New Roman" w:cs="Times New Roman"/>
          <w:sz w:val="24"/>
          <w:szCs w:val="24"/>
        </w:rPr>
        <w:t xml:space="preserve"> Atvykimas 10.00 val. Varžybų atidarymas 11.45 val. Varžybų pradžia 11.00 val.</w:t>
      </w:r>
    </w:p>
    <w:p w:rsidR="00252299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VYKDYMO SISTEMA</w:t>
      </w:r>
    </w:p>
    <w:p w:rsidR="009D67D5" w:rsidRPr="009D67D5" w:rsidRDefault="009D67D5" w:rsidP="009D67D5">
      <w:pPr>
        <w:rPr>
          <w:sz w:val="24"/>
          <w:szCs w:val="24"/>
          <w:lang w:eastAsia="lt-LT"/>
        </w:rPr>
      </w:pPr>
      <w:r w:rsidRPr="009D67D5">
        <w:rPr>
          <w:sz w:val="24"/>
          <w:szCs w:val="24"/>
          <w:lang w:eastAsia="lt-LT"/>
        </w:rPr>
        <w:t xml:space="preserve">Varžybos asmeninės, visi dalyviai žaidžia vienoje grupėje. </w:t>
      </w:r>
      <w:r w:rsidRPr="006A1942">
        <w:rPr>
          <w:color w:val="FF0000"/>
          <w:sz w:val="24"/>
          <w:szCs w:val="24"/>
          <w:lang w:eastAsia="lt-LT"/>
        </w:rPr>
        <w:t>Varžybose bus skaičiuojamas reitingas</w:t>
      </w:r>
      <w:r w:rsidRPr="009D67D5">
        <w:rPr>
          <w:sz w:val="24"/>
          <w:szCs w:val="24"/>
          <w:lang w:eastAsia="lt-LT"/>
        </w:rPr>
        <w:t>, žaidžiama dviejų minusu sistema</w:t>
      </w:r>
      <w:r w:rsidR="00526903">
        <w:rPr>
          <w:sz w:val="24"/>
          <w:szCs w:val="24"/>
          <w:lang w:eastAsia="lt-LT"/>
        </w:rPr>
        <w:t xml:space="preserve"> iki 3 laimėtų setų</w:t>
      </w:r>
      <w:r w:rsidRPr="009D67D5">
        <w:rPr>
          <w:sz w:val="24"/>
          <w:szCs w:val="24"/>
          <w:lang w:eastAsia="lt-LT"/>
        </w:rPr>
        <w:t>, su visomis išaiškinamomis vietomis.</w:t>
      </w:r>
      <w:r>
        <w:rPr>
          <w:sz w:val="24"/>
          <w:szCs w:val="24"/>
          <w:lang w:eastAsia="lt-LT"/>
        </w:rPr>
        <w:t xml:space="preserve">Organizatoriai pasilieka teisę </w:t>
      </w:r>
      <w:r w:rsidR="006A1942">
        <w:rPr>
          <w:sz w:val="24"/>
          <w:szCs w:val="24"/>
          <w:lang w:eastAsia="lt-LT"/>
        </w:rPr>
        <w:t>keisti varžybų sistemą.</w:t>
      </w:r>
    </w:p>
    <w:p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:rsidR="00252299" w:rsidRPr="00666BBC" w:rsidRDefault="00E47638" w:rsidP="00666BB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Po varžybų, rėmėjų įsteigtais prizais, bus apdovanojami turnyro prizininkai.</w:t>
      </w:r>
    </w:p>
    <w:p w:rsidR="00252299" w:rsidRDefault="00252299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A1403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5269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Priimami tik sveiki ir nekarščiuojantys dalyviai.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:rsidR="00813354" w:rsidRPr="00A14031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</w:t>
      </w:r>
      <w:r w:rsidR="00A14031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startinis mokestis 12 eurų, Sejorams ir moksleiviams 10 eurų</w:t>
      </w:r>
      <w:r w:rsidR="00813354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.</w:t>
      </w:r>
    </w:p>
    <w:p w:rsidR="005E7248" w:rsidRPr="00A14031" w:rsidRDefault="00D34822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Išanks</w:t>
      </w:r>
      <w:r w:rsidR="00076C2F">
        <w:rPr>
          <w:rFonts w:ascii="Times New Roman" w:hAnsi="Times New Roman" w:cs="Times New Roman"/>
          <w:sz w:val="32"/>
          <w:szCs w:val="32"/>
        </w:rPr>
        <w:t>tinė dalyvių registracija</w:t>
      </w:r>
      <w:r w:rsidRPr="00A14031">
        <w:rPr>
          <w:rFonts w:ascii="Times New Roman" w:hAnsi="Times New Roman" w:cs="Times New Roman"/>
          <w:sz w:val="32"/>
          <w:szCs w:val="32"/>
        </w:rPr>
        <w:t>. Tel. 867080082</w:t>
      </w:r>
      <w:r w:rsidR="005E7248" w:rsidRPr="00A14031">
        <w:rPr>
          <w:rFonts w:ascii="Times New Roman" w:hAnsi="Times New Roman" w:cs="Times New Roman"/>
          <w:sz w:val="32"/>
          <w:szCs w:val="32"/>
        </w:rPr>
        <w:t>.</w:t>
      </w:r>
    </w:p>
    <w:p w:rsidR="00A14031" w:rsidRPr="00A14031" w:rsidRDefault="00A14031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https://www.raudonajuoda.puslapiai.lt/</w:t>
      </w:r>
      <w:bookmarkStart w:id="0" w:name="_GoBack"/>
      <w:bookmarkEnd w:id="0"/>
    </w:p>
    <w:sectPr w:rsidR="00A14031" w:rsidRPr="00A14031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0AFF" w:usb1="00007843" w:usb2="00000001" w:usb3="00000000" w:csb0="000001B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252299"/>
    <w:rsid w:val="000446EA"/>
    <w:rsid w:val="00076C2F"/>
    <w:rsid w:val="00080A41"/>
    <w:rsid w:val="000F0CE2"/>
    <w:rsid w:val="00131268"/>
    <w:rsid w:val="001D2DD9"/>
    <w:rsid w:val="001F4953"/>
    <w:rsid w:val="0023145B"/>
    <w:rsid w:val="00242CB9"/>
    <w:rsid w:val="00243814"/>
    <w:rsid w:val="00252299"/>
    <w:rsid w:val="00272443"/>
    <w:rsid w:val="002A7B56"/>
    <w:rsid w:val="002E2503"/>
    <w:rsid w:val="003976A8"/>
    <w:rsid w:val="003C67C9"/>
    <w:rsid w:val="004040A7"/>
    <w:rsid w:val="004131A8"/>
    <w:rsid w:val="00433C5E"/>
    <w:rsid w:val="00526903"/>
    <w:rsid w:val="005531E8"/>
    <w:rsid w:val="005760A1"/>
    <w:rsid w:val="00586FE5"/>
    <w:rsid w:val="005E7248"/>
    <w:rsid w:val="00647D15"/>
    <w:rsid w:val="00666BBC"/>
    <w:rsid w:val="006A1942"/>
    <w:rsid w:val="006C02AB"/>
    <w:rsid w:val="0077314D"/>
    <w:rsid w:val="00792AA7"/>
    <w:rsid w:val="007C2B2D"/>
    <w:rsid w:val="00813354"/>
    <w:rsid w:val="00846CF3"/>
    <w:rsid w:val="008511C5"/>
    <w:rsid w:val="0087706B"/>
    <w:rsid w:val="00880944"/>
    <w:rsid w:val="00931E80"/>
    <w:rsid w:val="009C6F50"/>
    <w:rsid w:val="009D67D5"/>
    <w:rsid w:val="00A0501A"/>
    <w:rsid w:val="00A14031"/>
    <w:rsid w:val="00AD6249"/>
    <w:rsid w:val="00B61B15"/>
    <w:rsid w:val="00BD2CCF"/>
    <w:rsid w:val="00BD3097"/>
    <w:rsid w:val="00BD6DF7"/>
    <w:rsid w:val="00BE0687"/>
    <w:rsid w:val="00CA2401"/>
    <w:rsid w:val="00CC3782"/>
    <w:rsid w:val="00CD3222"/>
    <w:rsid w:val="00D34822"/>
    <w:rsid w:val="00D36B6A"/>
    <w:rsid w:val="00D44EF2"/>
    <w:rsid w:val="00E47638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97E515-DC13-462C-84EB-F0B9516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DefaultParagraphFont"/>
    <w:rsid w:val="00252299"/>
  </w:style>
  <w:style w:type="paragraph" w:styleId="ListParagraph">
    <w:name w:val="List Paragraph"/>
    <w:basedOn w:val="Normal"/>
    <w:uiPriority w:val="34"/>
    <w:qFormat/>
    <w:rsid w:val="00526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Simrakt</cp:lastModifiedBy>
  <cp:revision>34</cp:revision>
  <dcterms:created xsi:type="dcterms:W3CDTF">2017-01-25T10:37:00Z</dcterms:created>
  <dcterms:modified xsi:type="dcterms:W3CDTF">2021-08-31T11:44:00Z</dcterms:modified>
</cp:coreProperties>
</file>