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AF" w:rsidRDefault="00D10936" w:rsidP="004905AF">
      <w:pPr>
        <w:pStyle w:val="TableContents"/>
        <w:rPr>
          <w:b/>
        </w:rPr>
      </w:pPr>
      <w:bookmarkStart w:id="0" w:name="_GoBack"/>
      <w:bookmarkEnd w:id="0"/>
      <w:r>
        <w:rPr>
          <w:b/>
        </w:rPr>
        <w:tab/>
      </w:r>
    </w:p>
    <w:p w:rsidR="004905AF" w:rsidRDefault="004905AF" w:rsidP="004905AF">
      <w:pPr>
        <w:pStyle w:val="TableContents"/>
        <w:jc w:val="center"/>
        <w:rPr>
          <w:b/>
        </w:rPr>
      </w:pPr>
      <w:r w:rsidRPr="002D5AD1">
        <w:rPr>
          <w:b/>
        </w:rPr>
        <w:t>STALO TENISO TURNYRO</w:t>
      </w:r>
    </w:p>
    <w:p w:rsidR="004905AF" w:rsidRPr="002D5AD1" w:rsidRDefault="004905AF" w:rsidP="004905AF">
      <w:pPr>
        <w:pStyle w:val="TableContents"/>
        <w:jc w:val="center"/>
        <w:rPr>
          <w:b/>
        </w:rPr>
      </w:pPr>
      <w:r w:rsidRPr="002D5AD1">
        <w:rPr>
          <w:b/>
        </w:rPr>
        <w:t xml:space="preserve">„PLUNGĖS SPORTO </w:t>
      </w:r>
      <w:r>
        <w:rPr>
          <w:b/>
        </w:rPr>
        <w:t xml:space="preserve">IR </w:t>
      </w:r>
      <w:r w:rsidRPr="002D5AD1">
        <w:rPr>
          <w:b/>
        </w:rPr>
        <w:t>REKREACIJOS CENTRO TAURĖ“</w:t>
      </w:r>
    </w:p>
    <w:p w:rsidR="004905AF" w:rsidRDefault="004905AF" w:rsidP="004905AF">
      <w:pPr>
        <w:pStyle w:val="TableContents"/>
        <w:jc w:val="center"/>
        <w:rPr>
          <w:b/>
        </w:rPr>
      </w:pPr>
      <w:r w:rsidRPr="00812764">
        <w:rPr>
          <w:b/>
        </w:rPr>
        <w:t>NUOSTATAI</w:t>
      </w:r>
    </w:p>
    <w:p w:rsidR="004905AF" w:rsidRPr="001B1C1F" w:rsidRDefault="004905AF" w:rsidP="004905AF">
      <w:pPr>
        <w:pStyle w:val="TableContents"/>
        <w:jc w:val="center"/>
        <w:rPr>
          <w:b/>
        </w:rPr>
      </w:pPr>
    </w:p>
    <w:p w:rsidR="004905AF" w:rsidRDefault="004905AF" w:rsidP="004905AF">
      <w:pPr>
        <w:pStyle w:val="TableContents"/>
        <w:ind w:firstLine="851"/>
        <w:jc w:val="both"/>
        <w:rPr>
          <w:b/>
        </w:rPr>
      </w:pPr>
      <w:r>
        <w:rPr>
          <w:b/>
        </w:rPr>
        <w:t>1. Bendrosios nuostatos, trumpa apžvalga</w:t>
      </w:r>
    </w:p>
    <w:p w:rsidR="004905AF" w:rsidRDefault="004905AF" w:rsidP="004905AF">
      <w:pPr>
        <w:pStyle w:val="TableContents"/>
        <w:ind w:firstLine="851"/>
        <w:jc w:val="both"/>
        <w:rPr>
          <w:b/>
        </w:rPr>
      </w:pPr>
    </w:p>
    <w:p w:rsidR="004905AF" w:rsidRPr="002D5AD1" w:rsidRDefault="004905AF" w:rsidP="004905AF">
      <w:pPr>
        <w:pStyle w:val="TableContents"/>
        <w:ind w:firstLine="851"/>
        <w:jc w:val="both"/>
        <w:rPr>
          <w:bCs/>
        </w:rPr>
      </w:pPr>
      <w:r>
        <w:t>Stalo teniso turnyrą „Plungės sporto ir rekreacijos centr</w:t>
      </w:r>
      <w:r w:rsidR="00367A59">
        <w:t xml:space="preserve">o taurė“ organizuoja ir prizus </w:t>
      </w:r>
      <w:r>
        <w:t>steigia Plungės sporto ir rekreacijos centras</w:t>
      </w:r>
      <w:r>
        <w:rPr>
          <w:b/>
          <w:bCs/>
        </w:rPr>
        <w:t xml:space="preserve">.  </w:t>
      </w:r>
      <w:r w:rsidRPr="002D5AD1">
        <w:rPr>
          <w:bCs/>
        </w:rPr>
        <w:t xml:space="preserve">Organizatorių partneris Plungės stalo teniso klubas „Žemaite“. </w:t>
      </w:r>
    </w:p>
    <w:p w:rsidR="004905AF" w:rsidRDefault="004905AF" w:rsidP="004905AF">
      <w:pPr>
        <w:pStyle w:val="TableContents"/>
        <w:ind w:firstLine="851"/>
        <w:jc w:val="both"/>
      </w:pPr>
      <w:r>
        <w:t>Varžybų tikslas p</w:t>
      </w:r>
      <w:r w:rsidRPr="00C518C2">
        <w:t>lėtoti ir populiarinti stalo tenis</w:t>
      </w:r>
      <w:r>
        <w:t>ą (olimpinę sporto šaką)</w:t>
      </w:r>
      <w:r w:rsidRPr="00C518C2">
        <w:t xml:space="preserve"> </w:t>
      </w:r>
      <w:r>
        <w:t>Plungės rajono savivaldybėje</w:t>
      </w:r>
      <w:r w:rsidRPr="00C518C2">
        <w:t xml:space="preserve">, </w:t>
      </w:r>
      <w:r>
        <w:t>pristatant</w:t>
      </w:r>
      <w:r w:rsidRPr="00C518C2">
        <w:t xml:space="preserve"> </w:t>
      </w:r>
      <w:r>
        <w:t>bendruomenei</w:t>
      </w:r>
      <w:r w:rsidRPr="00C518C2">
        <w:t xml:space="preserve"> kaip fizinio auklėj</w:t>
      </w:r>
      <w:r>
        <w:t xml:space="preserve">imo, </w:t>
      </w:r>
      <w:r w:rsidRPr="00C518C2">
        <w:t xml:space="preserve">sveikatos stiprinimo, aktyvaus poilsio bei laisvalaikio </w:t>
      </w:r>
      <w:r>
        <w:t>užsiėmimo</w:t>
      </w:r>
      <w:r w:rsidRPr="00C518C2">
        <w:t xml:space="preserve"> priemonę, skatinti </w:t>
      </w:r>
      <w:r w:rsidR="00367A59">
        <w:t>gyventojus</w:t>
      </w:r>
      <w:r w:rsidRPr="00C518C2">
        <w:t xml:space="preserve"> lankytis stalo teniso varžybose</w:t>
      </w:r>
      <w:r>
        <w:t>, plėtojant bendrystės, komunikacinius santykius sporte bei išaiškinant stipriausius turnyro dalyvius.</w:t>
      </w:r>
    </w:p>
    <w:p w:rsidR="004905AF" w:rsidRDefault="004905AF" w:rsidP="004905AF">
      <w:pPr>
        <w:pStyle w:val="TableContents"/>
        <w:ind w:firstLine="851"/>
        <w:jc w:val="both"/>
      </w:pPr>
    </w:p>
    <w:p w:rsidR="004905AF" w:rsidRDefault="004905AF" w:rsidP="004905AF">
      <w:pPr>
        <w:pStyle w:val="TableContents"/>
        <w:ind w:firstLine="851"/>
        <w:jc w:val="both"/>
        <w:rPr>
          <w:b/>
        </w:rPr>
      </w:pPr>
      <w:r>
        <w:rPr>
          <w:b/>
        </w:rPr>
        <w:t>2. Varžybų organizavimas,</w:t>
      </w:r>
      <w:r w:rsidRPr="009F52E3">
        <w:rPr>
          <w:b/>
          <w:bCs/>
        </w:rPr>
        <w:t xml:space="preserve"> </w:t>
      </w:r>
      <w:r>
        <w:rPr>
          <w:b/>
          <w:bCs/>
        </w:rPr>
        <w:t>d</w:t>
      </w:r>
      <w:r w:rsidRPr="00345E2D">
        <w:rPr>
          <w:b/>
          <w:bCs/>
        </w:rPr>
        <w:t>alyvavimo sąlygos</w:t>
      </w:r>
      <w:r>
        <w:rPr>
          <w:b/>
          <w:bCs/>
        </w:rPr>
        <w:t xml:space="preserve">, </w:t>
      </w:r>
      <w:r>
        <w:rPr>
          <w:b/>
        </w:rPr>
        <w:t>varžybų sistema</w:t>
      </w:r>
    </w:p>
    <w:p w:rsidR="004905AF" w:rsidRDefault="004905AF" w:rsidP="004905AF">
      <w:pPr>
        <w:pStyle w:val="TableContents"/>
        <w:ind w:firstLine="851"/>
        <w:jc w:val="both"/>
        <w:rPr>
          <w:b/>
        </w:rPr>
      </w:pPr>
    </w:p>
    <w:p w:rsidR="004905AF" w:rsidRPr="009F52E3" w:rsidRDefault="004905AF" w:rsidP="004905AF">
      <w:pPr>
        <w:ind w:firstLine="851"/>
        <w:rPr>
          <w:bCs/>
        </w:rPr>
      </w:pPr>
      <w:r w:rsidRPr="009F52E3">
        <w:t xml:space="preserve">Varžybos vyks </w:t>
      </w:r>
      <w:r w:rsidRPr="009F52E3">
        <w:rPr>
          <w:b/>
        </w:rPr>
        <w:t>2021 m. spalio 30 d. (šeštadienį),</w:t>
      </w:r>
      <w:r w:rsidRPr="009F52E3">
        <w:t xml:space="preserve"> Plungės technologijų ir verslo mokyklos sporto salėje, adresu Mendeno g. 7 Plungė</w:t>
      </w:r>
      <w:r w:rsidRPr="009F52E3">
        <w:rPr>
          <w:bCs/>
        </w:rPr>
        <w:t xml:space="preserve">. </w:t>
      </w:r>
    </w:p>
    <w:p w:rsidR="004905AF" w:rsidRPr="009365B3" w:rsidRDefault="004905AF" w:rsidP="004905AF">
      <w:pPr>
        <w:tabs>
          <w:tab w:val="left" w:pos="6105"/>
        </w:tabs>
        <w:rPr>
          <w:lang w:val="ru-RU"/>
        </w:rPr>
      </w:pPr>
      <w:r w:rsidRPr="0044388B">
        <w:rPr>
          <w:b/>
          <w:bCs/>
        </w:rPr>
        <w:t xml:space="preserve">Dalyvių </w:t>
      </w:r>
      <w:r>
        <w:rPr>
          <w:b/>
        </w:rPr>
        <w:t>Registracija</w:t>
      </w:r>
      <w:r>
        <w:t xml:space="preserve"> – </w:t>
      </w:r>
      <w:hyperlink r:id="rId5" w:history="1">
        <w:r>
          <w:rPr>
            <w:rStyle w:val="Hyperlink"/>
          </w:rPr>
          <w:t>www.raudonajuoda.puslapiai.lt</w:t>
        </w:r>
      </w:hyperlink>
      <w:r>
        <w:t xml:space="preserve"> internetiniame puslapyje. Negalintiems užsiregistruoti internetu skambinti tel. </w:t>
      </w:r>
      <w:r w:rsidRPr="00812764">
        <w:t>+3706</w:t>
      </w:r>
      <w:r>
        <w:t xml:space="preserve">8624466. </w:t>
      </w:r>
      <w:r>
        <w:rPr>
          <w:b/>
          <w:bCs/>
        </w:rPr>
        <w:t xml:space="preserve">Registruojami iš viso 32 žaidėjai. </w:t>
      </w:r>
    </w:p>
    <w:p w:rsidR="004905AF" w:rsidRDefault="004905AF" w:rsidP="004905AF">
      <w:pPr>
        <w:pStyle w:val="TableContents"/>
        <w:ind w:firstLine="851"/>
        <w:jc w:val="both"/>
      </w:pPr>
      <w:r>
        <w:t xml:space="preserve">Apšilimai nuo 9.00 val. Registracija baigiama užsiregistravus 32 dalyviams arba varžybų dieną – 9:40 val. Varžybų pradžia 10.00 val. </w:t>
      </w:r>
    </w:p>
    <w:p w:rsidR="004905AF" w:rsidRPr="009F52E3" w:rsidRDefault="004905AF" w:rsidP="004905AF">
      <w:pPr>
        <w:pStyle w:val="TableContents"/>
        <w:ind w:firstLine="851"/>
        <w:jc w:val="both"/>
      </w:pPr>
      <w:r>
        <w:t>Turnyro vyr. teisėjas – Arūnas Juozas Auškalnis (nacionalinė kategorija), sekretorė – Sigita Reinikienė, teisėjai Leonas Pečkauskas, Jonas Juzaitis, Eugenijus Palubinskas.</w:t>
      </w:r>
    </w:p>
    <w:p w:rsidR="004905AF" w:rsidRPr="00373AE8" w:rsidRDefault="004905AF" w:rsidP="004905AF">
      <w:pPr>
        <w:pStyle w:val="TableContents"/>
        <w:ind w:firstLine="851"/>
        <w:jc w:val="both"/>
        <w:rPr>
          <w:b/>
          <w:bCs/>
        </w:rPr>
      </w:pPr>
      <w:r w:rsidRPr="00345E2D">
        <w:rPr>
          <w:bCs/>
        </w:rPr>
        <w:t xml:space="preserve">Turnyre gali dalyvauti tiek vyrai, tiek moterys. </w:t>
      </w:r>
      <w:r>
        <w:rPr>
          <w:bCs/>
        </w:rPr>
        <w:t xml:space="preserve">Turnyras atviras – kviečiami ir kitų savivaldybių žaidėjai. Moterys rungtyniauja bendroje grupėje. </w:t>
      </w:r>
      <w:r w:rsidRPr="00D10936">
        <w:rPr>
          <w:b/>
          <w:bCs/>
        </w:rPr>
        <w:t>Dalyviai privalomai pateikia galimybių pasą ar neigiamą PGR testą.</w:t>
      </w:r>
      <w:r>
        <w:rPr>
          <w:bCs/>
        </w:rPr>
        <w:t xml:space="preserve"> </w:t>
      </w:r>
      <w:r w:rsidRPr="00D10936">
        <w:rPr>
          <w:bCs/>
        </w:rPr>
        <w:t xml:space="preserve">Varžybų sistema parenkama varžybų dieną, atsižvelgiant į užsiregistravusių dalyvių skaičių. </w:t>
      </w:r>
      <w:r>
        <w:rPr>
          <w:bCs/>
        </w:rPr>
        <w:t xml:space="preserve"> Pirmame etape žaidžiama pogrupiuose, nepatekę į finalinį etapą žaidėjai varžosi paguodos turnyre.</w:t>
      </w:r>
    </w:p>
    <w:p w:rsidR="004905AF" w:rsidRDefault="004905AF" w:rsidP="004905AF">
      <w:pPr>
        <w:pStyle w:val="TableContents"/>
        <w:ind w:firstLine="851"/>
        <w:jc w:val="both"/>
        <w:rPr>
          <w:b/>
          <w:color w:val="000000"/>
        </w:rPr>
      </w:pPr>
    </w:p>
    <w:p w:rsidR="004905AF" w:rsidRDefault="004905AF" w:rsidP="004905AF">
      <w:pPr>
        <w:pStyle w:val="TableContents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3. Apdovanojimai</w:t>
      </w:r>
    </w:p>
    <w:p w:rsidR="004905AF" w:rsidRDefault="004905AF" w:rsidP="004905AF">
      <w:pPr>
        <w:pStyle w:val="TableContents"/>
        <w:ind w:firstLine="851"/>
        <w:jc w:val="both"/>
        <w:rPr>
          <w:b/>
          <w:color w:val="000000"/>
        </w:rPr>
      </w:pPr>
    </w:p>
    <w:p w:rsidR="004905AF" w:rsidRDefault="004905AF" w:rsidP="004905AF">
      <w:pPr>
        <w:pStyle w:val="TableContents"/>
        <w:ind w:firstLine="851"/>
        <w:jc w:val="both"/>
      </w:pPr>
      <w:r>
        <w:t>Turnyro nugalėtojai ir prizininkai apdovanojami Plungės SRC taurėmis ir medaliais. Apdovanojimai skiriami nugalėtojams ir prizininkams šiose įskaitose:</w:t>
      </w:r>
    </w:p>
    <w:p w:rsidR="004905AF" w:rsidRDefault="004905AF" w:rsidP="004905AF">
      <w:pPr>
        <w:pStyle w:val="TableContents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bendroje  įskaitoje: SRC taurės  ir medaliai – 3 prizininkai;</w:t>
      </w:r>
    </w:p>
    <w:p w:rsidR="004905AF" w:rsidRDefault="004905AF" w:rsidP="004905AF">
      <w:pPr>
        <w:pStyle w:val="TableContents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paguodos įskaitoje medaliai – 3 prizininkai;</w:t>
      </w:r>
    </w:p>
    <w:p w:rsidR="004905AF" w:rsidRDefault="004905AF" w:rsidP="004905AF">
      <w:pPr>
        <w:pStyle w:val="TableContents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moterų įskaitoje SRC taurės </w:t>
      </w:r>
      <w:r>
        <w:rPr>
          <w:bCs/>
        </w:rPr>
        <w:t xml:space="preserve">ir medaliai 3 prizininkės. Taurės laimėtoja ir prizininkės nustatomos pagal užimtą vietą bendroje įskaitoje ir tarpusavio susitikimų rezultatus. Aukščiausias dvi vietas užėmusios žaidėjos žaidžia finalą dėl nugalėtojos titulo nepriklausomai ar buvo susitikusios ankstesniame etape. </w:t>
      </w:r>
      <w:r>
        <w:t xml:space="preserve"> </w:t>
      </w:r>
    </w:p>
    <w:p w:rsidR="004905AF" w:rsidRDefault="004905AF" w:rsidP="004905AF">
      <w:pPr>
        <w:pStyle w:val="TableContents"/>
        <w:ind w:firstLine="851"/>
        <w:jc w:val="both"/>
      </w:pPr>
    </w:p>
    <w:p w:rsidR="004905AF" w:rsidRDefault="004905AF" w:rsidP="004905AF">
      <w:pPr>
        <w:pStyle w:val="TableContents"/>
        <w:ind w:firstLine="851"/>
        <w:jc w:val="both"/>
        <w:rPr>
          <w:b/>
        </w:rPr>
      </w:pPr>
      <w:r>
        <w:rPr>
          <w:b/>
        </w:rPr>
        <w:t>PAPILDOMAI</w:t>
      </w:r>
    </w:p>
    <w:p w:rsidR="004905AF" w:rsidRDefault="004905AF" w:rsidP="004905AF">
      <w:pPr>
        <w:pStyle w:val="TableContents"/>
        <w:ind w:firstLine="851"/>
        <w:jc w:val="both"/>
      </w:pPr>
      <w:r>
        <w:t>1. Sportininkai už savo sveikatą varžybų metu atsako patys.</w:t>
      </w:r>
    </w:p>
    <w:p w:rsidR="004905AF" w:rsidRDefault="004905AF" w:rsidP="004905AF">
      <w:pPr>
        <w:pStyle w:val="TableContents"/>
        <w:ind w:firstLine="851"/>
        <w:jc w:val="both"/>
      </w:pPr>
      <w:r>
        <w:t>2. Aktualūs ir nuostatuose neaptarti klausimai bus nagrinėjami su varžybų organizatoriais, vyriausiuoju turnyro teisėju.</w:t>
      </w:r>
    </w:p>
    <w:p w:rsidR="004905AF" w:rsidRDefault="004905AF" w:rsidP="004905AF">
      <w:pPr>
        <w:ind w:firstLine="851"/>
      </w:pPr>
      <w:r>
        <w:t>3. Žaidėjai dalyvaujantys turnyre patys įsipareigoja susipažinti su nuostatais ir savo dalyvavimu patvirtina, jog su jais sutinka ir jų laikosi.</w:t>
      </w:r>
    </w:p>
    <w:p w:rsidR="004905AF" w:rsidRDefault="004905AF" w:rsidP="004905AF">
      <w:pPr>
        <w:ind w:firstLine="851"/>
        <w:jc w:val="center"/>
      </w:pPr>
      <w:r>
        <w:t>_______________________________________</w:t>
      </w:r>
    </w:p>
    <w:sectPr w:rsidR="004905AF" w:rsidSect="004905AF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BA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5602D"/>
    <w:multiLevelType w:val="hybridMultilevel"/>
    <w:tmpl w:val="A3FCAB80"/>
    <w:lvl w:ilvl="0" w:tplc="FF086420">
      <w:start w:val="3"/>
      <w:numFmt w:val="bullet"/>
      <w:lvlText w:val="-"/>
      <w:lvlJc w:val="left"/>
      <w:pPr>
        <w:ind w:left="1211" w:hanging="360"/>
      </w:pPr>
      <w:rPr>
        <w:rFonts w:ascii="Times New Roman" w:eastAsia="Andale Sans U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1F"/>
    <w:rsid w:val="001B1C1F"/>
    <w:rsid w:val="00205CF7"/>
    <w:rsid w:val="0023654A"/>
    <w:rsid w:val="00364342"/>
    <w:rsid w:val="00367A59"/>
    <w:rsid w:val="004905AF"/>
    <w:rsid w:val="00501BFA"/>
    <w:rsid w:val="006E486E"/>
    <w:rsid w:val="008D2D58"/>
    <w:rsid w:val="009B5104"/>
    <w:rsid w:val="009C7FA7"/>
    <w:rsid w:val="009F52E3"/>
    <w:rsid w:val="00D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F010A-C3A2-4E28-ACA4-54C2D26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C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B1C1F"/>
    <w:pPr>
      <w:suppressLineNumbers/>
    </w:pPr>
  </w:style>
  <w:style w:type="character" w:styleId="Hyperlink">
    <w:name w:val="Hyperlink"/>
    <w:uiPriority w:val="99"/>
    <w:unhideWhenUsed/>
    <w:rsid w:val="001B1C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Arūnas Juozas Auškalnis</dc:creator>
  <cp:lastModifiedBy>Aurelija</cp:lastModifiedBy>
  <cp:revision>2</cp:revision>
  <cp:lastPrinted>2021-10-18T13:40:00Z</cp:lastPrinted>
  <dcterms:created xsi:type="dcterms:W3CDTF">2021-10-20T18:04:00Z</dcterms:created>
  <dcterms:modified xsi:type="dcterms:W3CDTF">2021-10-20T18:04:00Z</dcterms:modified>
</cp:coreProperties>
</file>